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3E7253" w:rsidRPr="003E7253" w:rsidTr="008E3CC2">
        <w:tc>
          <w:tcPr>
            <w:tcW w:w="4672" w:type="dxa"/>
          </w:tcPr>
          <w:p w:rsidR="003E7253" w:rsidRPr="003E7253" w:rsidRDefault="003E7253" w:rsidP="003E725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3" w:type="dxa"/>
          </w:tcPr>
          <w:p w:rsidR="003E7253" w:rsidRPr="003E7253" w:rsidRDefault="003E7253" w:rsidP="003E72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6</w:t>
            </w:r>
          </w:p>
          <w:p w:rsidR="003E7253" w:rsidRPr="003E7253" w:rsidRDefault="003E7253" w:rsidP="003E725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Думы Мошенского м</w:t>
            </w: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ниципального округа Новгородской области "О бюджете Мошенского муниципального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ской области на 2026 год и на пл</w:t>
            </w: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sz w:val="28"/>
                <w:szCs w:val="28"/>
              </w:rPr>
              <w:t>новый период 2027 и 2028 годов»</w:t>
            </w:r>
          </w:p>
        </w:tc>
      </w:tr>
    </w:tbl>
    <w:p w:rsidR="003E7253" w:rsidRPr="003E7253" w:rsidRDefault="003E7253" w:rsidP="003E72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7253" w:rsidRPr="003E7253" w:rsidRDefault="003E7253" w:rsidP="003E72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E7253" w:rsidRPr="003E7253" w:rsidRDefault="003E7253" w:rsidP="003E7253">
      <w:pPr>
        <w:tabs>
          <w:tab w:val="left" w:pos="29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E72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Ведомственная структура расходов бюджета Мошенского муниципал</w:t>
      </w:r>
      <w:r w:rsidRPr="003E72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</w:t>
      </w:r>
      <w:r w:rsidRPr="003E72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ного округа Новгородской области на 2026 год  и на плановый период 2027 и 2028 годов</w:t>
      </w:r>
    </w:p>
    <w:tbl>
      <w:tblPr>
        <w:tblW w:w="10804" w:type="dxa"/>
        <w:tblInd w:w="-743" w:type="dxa"/>
        <w:tblLook w:val="04A0"/>
      </w:tblPr>
      <w:tblGrid>
        <w:gridCol w:w="3420"/>
        <w:gridCol w:w="605"/>
        <w:gridCol w:w="616"/>
        <w:gridCol w:w="1343"/>
        <w:gridCol w:w="567"/>
        <w:gridCol w:w="1418"/>
        <w:gridCol w:w="1417"/>
        <w:gridCol w:w="1418"/>
      </w:tblGrid>
      <w:tr w:rsidR="003E7253" w:rsidRPr="003E7253" w:rsidTr="003E7253">
        <w:trPr>
          <w:trHeight w:val="315"/>
        </w:trPr>
        <w:tc>
          <w:tcPr>
            <w:tcW w:w="1080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(тыс. рублей)</w:t>
            </w:r>
          </w:p>
        </w:tc>
      </w:tr>
      <w:tr w:rsidR="003E7253" w:rsidRPr="003E7253" w:rsidTr="003E7253">
        <w:trPr>
          <w:trHeight w:val="96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2026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2027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2028 год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Комитет образования и кул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Администрации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174 881,15226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155 152,51300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152 167,88300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транспортной си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пасного и бесперебойного движения автомобильного транспорта по автомобильным дорогам общего пользования местного значения Мошенск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опасного поведения на дорогах детей дошкольного и школьного возраста, участников доро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движения. Снижение 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личества дорожно-транспортных происшествий с участием пешеходов.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111 839,85800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103 923,71000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102 536,86000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дошкольного и общего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28 241,60000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24 047,40000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23 579,80000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дошкольных образовательных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14 155,90000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10 461,70000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9 994,10000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49,00000</w:t>
            </w:r>
          </w:p>
        </w:tc>
      </w:tr>
      <w:tr w:rsidR="003E7253" w:rsidRPr="003E7253" w:rsidTr="003E7253">
        <w:trPr>
          <w:trHeight w:val="81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государстве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бесплатного дошкольн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среднего общего образования в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в ча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расходов на оплату труда работникам образовательных организаций, технические средства обучения, расходные материалы и хозяйственные нужды образовательных орг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на организацию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по основным общеобр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организующих обуч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детей-инвалидов с испол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дистанционных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технологий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9 894,10000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13,10000</w:t>
            </w:r>
          </w:p>
        </w:tc>
      </w:tr>
      <w:tr w:rsidR="003E7253" w:rsidRPr="003E7253" w:rsidTr="003E7253">
        <w:trPr>
          <w:trHeight w:val="346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обеспечение пожа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безопасности, антитерр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антикрим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дошкольных 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206,40000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1 161,45000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1 011,45000</w:t>
            </w:r>
          </w:p>
        </w:tc>
      </w:tr>
      <w:tr w:rsidR="003E7253" w:rsidRPr="003E7253" w:rsidTr="003E7253">
        <w:trPr>
          <w:trHeight w:val="378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и городского округа на обеспечение пожарной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пасности, антитеррористич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антикриминальной безопасности муниципальных дошкольных образовательных организаций,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муниципальных орг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51,60000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2 710,05000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2 360,05000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73 188,75800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71 045,61000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70 306,16000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72 886,75800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71 045,61000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70 306,16000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чивающие достижение показ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(в составе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проекта)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"Педаг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 и наставники (Новгоро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область)"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6 165,90000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6 503,36000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6 347,16000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финансовое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общеобразовател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011Ю650501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234,36000</w:t>
            </w:r>
          </w:p>
        </w:tc>
      </w:tr>
      <w:tr w:rsidR="003E7253" w:rsidRPr="003E7253" w:rsidTr="003E7253">
        <w:trPr>
          <w:trHeight w:val="346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Финансовое обеспечение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мероприятий по обе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деятельности сове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директора по воспит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взаимодействию с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скими общественными объ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динениями в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 (источником 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обеспечения которой 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ляются средства федерального и областного бюджетов)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011Ю651791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800,60000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Ежемесячное денежное возн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педагогическим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ботникам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(источником финансового обеспечения которых является иной межбюджетный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 из федерального бюдж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011Ю653031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5 624,60000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5 312,20000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66 720,85800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64 542,25000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63 959,00000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дошкольного и общего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66 270,85800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64 092,25000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63 509,00000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образовательных организаций, реализующих основные общ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образовательные программы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0140101220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13 715,45800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11 070,05000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10 592,50000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0140123010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144,00000</w:t>
            </w:r>
          </w:p>
        </w:tc>
      </w:tr>
      <w:tr w:rsidR="003E7253" w:rsidRPr="003E7253" w:rsidTr="003E7253">
        <w:trPr>
          <w:trHeight w:val="81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государстве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бесплатного дошкольн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общего, среднего общего образования в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обеспечение дополн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 детей в муниципальных общеобраз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 в ча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расходов на оплату труда работникам образовательных организаций, технические средства обучения, расходные материалы и хозяйственные нужды образовательных орг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низаций, на организацию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по основным общеобр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на дому, возмещение расходов за пользование услугой доступа к информационно-телекоммуникационной сети "Интернет"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организующих обуч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детей-инвалидов с испол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зованием дистанционных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технологий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39 662,90000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1 075,70000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муниципальных организаций, осуществля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образовательную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по образовательным программам начального общ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 и сре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образования, учебниками и учебными пос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биями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499,90000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доступа к 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формационно-телекоммуникационной сети "Интернет" муниципальных организаций, осуществля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образовательную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тельность по образовательным программам начального общ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основного общего и сре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 общего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63,90000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Ежемесячное денежное возн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граждение за классное рук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в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разовательных организациях, реализующих общеобразов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программы начальн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общего, основного общего и среднего общего 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390,60000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приобретение или изготовление бланков док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об образовании и (или) о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6,50000</w:t>
            </w:r>
          </w:p>
        </w:tc>
      </w:tr>
      <w:tr w:rsidR="003E7253" w:rsidRPr="003E7253" w:rsidTr="003E7253">
        <w:trPr>
          <w:trHeight w:val="346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обеспечение пожа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безопасности, антитерр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и антикрим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безопасности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дошкольных 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зовательных организаций,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общеобразов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организаций,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организаций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974,30000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2 083,53000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2 233,53000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организацию бесплатной перевозки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общеобразовател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195,30000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на организацию бе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платного горячего питания обучающихся, получающих начальное общее образование в муниципальных 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2 199,30000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cубсидии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и городского округа на приобретение или изготовл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бланков документов об образовании и (или) о квал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0,70000</w:t>
            </w:r>
          </w:p>
        </w:tc>
      </w:tr>
      <w:tr w:rsidR="003E7253" w:rsidRPr="003E7253" w:rsidTr="003E7253">
        <w:trPr>
          <w:trHeight w:val="378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и городского округа на обеспечение пожарной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пасности, антитеррористич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 антикриминальной безопасности муниципальных дошкольных образовательных организаций, муниципальных общеобразовательных орган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заций, муниципальных орг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дополнительного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243,60000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4 861,57000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5 211,57000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Новгородской области на организацию бесплатной перевозки обучающихся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14,70000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"Дополнительное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детей, выявление и поддержка лиц, проявивших выдающиеся способности, обеспечение отдыха и озд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 детей"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выявлению, продвижению и поддержке одаренных детей и талантл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молодежи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системы кадрового обе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сферы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психол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го- педагогического класса на базе МАОУ СШ с. Мошенское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местных инициатив (ППМИ)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7 612,40000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7 432,60000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"Дополнительное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детей, выявление и поддержка лиц, проявивших выдающиеся способности, обеспечение отдыха и озд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 детей"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3 453,50000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2 959,00000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организаций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1 998,90000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реализацию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екта по обеспечению системы персонифицированного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дополнительн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285,30000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Новгородской области на финансовое обеспечение функционирования новых мест в образовательных орг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низациях для реализации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общеразв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программ всех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правленностей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254,80000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культуры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5 483,60000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4 473,60000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организаций дополнительного образования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4 632,20000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3 802,00000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3 622,20000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255,40000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596,00000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Молодежная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"Обеспечение общественного порядка и противодействие преступности в Мошенском муниципальном округе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"Противодействие наркомании и зависимости от других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 в Мошенском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пальном округе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трудоустройства несовершеннолетних в период летних каникул с целью их 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и отвлечения от вре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привычек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1440323350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молодежной пол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на территории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"Вовлечение молод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 Мошенского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в социальную практику"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в сфере молодежной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1740123480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"Патриотическое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населения Мошенск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Новгородской области 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патриотической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1740223490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добровол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(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комплекса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по вовлечению гра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в добровольческую (в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лонтерскую) 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1740323560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938,30000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938,30000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1 187,40000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938,30000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938,30000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"Дополнительное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детей, выявление и поддержка лиц, проявивших выдающиеся способности, обеспечение отдыха и озд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ровления детей"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организации деятельности летних оздоровительных лаг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рей с дневным пребыванием, профильных лагерей, лагерей труда и отдыха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0140223030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516,60000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системы кадрового обе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 сферы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стипендии обуча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щимся, заключившим договор о целевом обучении по 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высшего образования по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правлению "Педагогическое образование"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0140423040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196,00000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и городского округа Новгородской области на выплату стипендии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чающимся, заключившим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говор о целевом обучении по образовательным программам высшего образования по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правлению "Педагогическое образование"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0140475320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управления в сфере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141,70000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48 877,79426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38 052,50300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36 595,32300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48 857,79426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38 032,50300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36 575,32300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48 235,79426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38 032,50300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36 575,32300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достижение показ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(в составе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проекта)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"Семе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ценности и инфрастру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тура культуры (Новгородская область)"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округов,городского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округа на техническое осн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муниципальных музеев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021Я555900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1 350,38000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достижение показ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(не входящего в состав национального проекта)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760,30973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705,78790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740,82170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дерального проекта "Развитие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искусcтва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творчества"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739FE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на обеспеч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развития и укрепления м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териально-технической б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зы домов культуры, подведомс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органам местного с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моуправления муниципал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округов, реализующим полн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мочия в сфере культуры, в н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селенных пунктах с чи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лом жителей до 50 тыс. чел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3E7253"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век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02201L4670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739,24912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684,28500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718,93500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проекта "Развитие инфраструктуры в сфере кул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поддержку отрасли культуры (Модернизация би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лиотек в части комплектов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книжных фондов библи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 муниципальных 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и государственных общ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доступных библиотек)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02202L5191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21,06061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21,50290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21,88670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региональных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(программ) и (или)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региональных проектов (программ)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оритетного регионального проекта"Повышение эффе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 государственной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культурного наследия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сохранение объектов культурного насл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дия, расположенных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0230123060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45 825,10453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37 326,71510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35 834,50130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"Организация и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культурно-досуговых, творческих и просветител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1 505,47376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395,00000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1 405,47376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345,00000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в сфере туризма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0240123080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культуры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44 319,63077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36 931,71510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35 439,50130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 культуры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27 003,98187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22 334,91500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21 299,51500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библиотек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0240201420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12 093,74890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9 999,90010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9 543,08630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библи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дела и обеспечение деятельности библиотечной системы в части комплектов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книжных фондов библи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0240223090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1 370,10000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3 196,80000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местных инициатив (ППМИ)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управления в сфере культуры"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8 454,80000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8 272,50000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8 272,50000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"Реализация отдел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направлений социальной политики в сфере 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567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предоставлению дополн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мер социальной 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обучающимся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образовательных организаций, являющихся детьми, в том числе пасынк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и падчерицами, граждан, призванных на военную слу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 по мобилизации, граждан, заключивших контракт о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хождении военной службы, граждан, заключивших ко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тракт о добровольном соде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ствии, сотрудников, наход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 в служебной команд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ровке, а также погибших (умерших) граждан, сотрудн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ков; граждан, сотрудников, ставших инвалидами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0140671640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146,30000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Новгородской области на обеспечение расходных обязательств, связанных с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лизацией указа Губернатора Новгородской области от 11.10.2022 № 584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автономным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8 126,20000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цесса социализации детей-сирот и детей, оставшихся без попечения родителей, а также лиц из числа детей-сирот и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ребенка в семье опекуна и приемной семье, а также вознаграждение, прич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тающееся приемному родит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7 877,40000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4 182,40000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3 695,00000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"Реализация отдел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направлений социальной политики в сфере 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248,80000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Компенсация родительской платы родителям (законным представителям) детей, пос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щающих частные и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пальные образовательные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ганизации, реализующие 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зовательную программу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172,30000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0140670060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Физическая 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физической культ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спорта на территории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4 663,20000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"Организация и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мероприятий в сфере физической культуры и спо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физической культ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и массового спорта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0340123120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муниципальных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в сфере физической культуры и спорта"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4 653,80000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4 513,20000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Обеспечение деятельности учреждений в сфере физич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0340201710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2 987,00000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2 846,40000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03402S2300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1 166,80000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комитет финансов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382,70000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378,70000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366,70000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финансовых, налоговых и 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финансами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управления в сфере финансов"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296,70000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266,70000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фонды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Резервные средства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вну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реннего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финансами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"Обслуживание и 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гашение муниципального до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 Мошенского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внутреннего муниципального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государстве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(муниципального)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1240121130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Администрация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201 582,34033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161 421,28700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159 955,25400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97 653,54448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77 014,13700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77 064,10400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высшего должностного лица субъекта Российской Федерации 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Глава муниципального обр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3 562,01000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Функционирование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49 404,91323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35 689,43300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35 716,00000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49 404,91323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35 689,43300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35 716,00000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49 404,91323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35 689,43300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35 716,00000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46 572,21323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32 856,73300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32 883,30000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45 812,21323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32 266,73300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45 812,21323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32 266,73300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32 293,30000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590,00000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2 473,60000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2 473,60000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2 415,60000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58,00000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107,70000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251,40000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Судебная система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полномочий по составлению (изменению) списков кандидатов в прися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4,70000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финансовых, налоговых и 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7 936,77900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6 910,70000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6 910,70000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"Управление муниципальн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финансами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управления в сфере финансов"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1240201000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5 610,30000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4 803,10000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Контрольно-счетная комиссия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2 326,47900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2 107,60000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Председатель Контрольно-счетной комиссии Мошенск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1 537,27000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1 383,10000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1 242,67000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1 131,10000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9410001000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252,00000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 Контрольно-счетной комиссии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789,20900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724,50000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36 684,74225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30 847,59400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30 870,69400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дошкольного и общего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5 176,65438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4 598,80000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организацию бесплатной перевозки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чающихся общеобразовател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0140172380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4 276,90000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Новгородской области на организацию бесплатной перевозки обучающихся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321,90000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Новгородской области на организацию бесплатной перевозки обучающихся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ций(сверх уровня, предусмо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ренного соглашением)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01401S2381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577,85438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22 033,55000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22 033,55000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19 805,45000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архивного дела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условий, отвеча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нормативным требован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 хранения архивных док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0240423110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муниципальных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в сфере бухгалте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и иного обслуживания"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21 983,55000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19 775,45000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муниципальных учреждений в сфере бухгалтерского и иного (хозяйственно-технического)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18 782,30000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16 574,20000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17 937,10000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15 947,70000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741,20000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536,50000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0240501510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оказанию мер социальной поддержки обучающимся (обучавшимся до дня выпуска) муниципальных образовател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29,90000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29,40000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0,50000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951,55000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02405S2300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2 219,80000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"Цифровая трансформация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региональных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(программ) и (или)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региональных проектов (программ)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оритетного регионального проекта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внедрения и эксплуатации аппаратно-программного комплекса "Безопасный город"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1630123400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развития эле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тронного документооборота в органах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взаимодействия информационных систем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Мошенского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с региональными и федеральными информац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онными системами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203,71450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346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Модернизация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информационных систем и автоматизированных раб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чих мест, обеспечивающих межведомственное электро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взаимодействие при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доставлении государственных и муниципальных услуг в электронном виде органами местного самоуправления и подведомственными им учр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 и внедрения лицензионного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для автоматизированных рабочих мест в Администрации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 и внедрения лицензионного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граммного обеспечения для автоматизированных рабочих мест в Администрации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36,28550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приобретения, внедрения и сопровождения российского программного обеспечения, для органов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электронными подписями, работников орг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местного самоуправления, имеющих право подписи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1640123470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822,00000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оритетных региональных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(программ) и (или)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региональных проектов (программ)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оритетного регионального проекта "Практики гражда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участия и гражданское образование"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районов,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ругов, городского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реализ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муниципальных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 (подпрограмм, разд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лов, мероприятий программ) поддержки социально орие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тированных некоммерческих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некоммерческим организациям (за исключен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учреждений,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корпораций (компаний), публично-правовых компаний)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18301S1660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772,00000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мероприятий,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правленных на развитие мес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138,20000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и обеспечение взаимодействия органов мес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района с Ассоциацией "Совет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образований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1840123510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261,80000</w:t>
            </w:r>
          </w:p>
        </w:tc>
      </w:tr>
      <w:tr w:rsidR="003E7253" w:rsidRPr="003E7253" w:rsidTr="003E7253">
        <w:trPr>
          <w:trHeight w:val="378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Новгородской области в целях реализации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проектов, включенных в муниципальные программы муниципальных образований Новгородской области, обе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печивших создание благопр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ятных условий для примен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физическими лицами 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циального налогового режима "Налог на профессиональный доход"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1840171780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372,00000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562,90000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562,90000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в сфере государственной рег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страции актов гражданского состояния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537,80000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560,90000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475,58000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479,93000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41,72000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57,87000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80,97000</w:t>
            </w:r>
          </w:p>
        </w:tc>
      </w:tr>
      <w:tr w:rsidR="003E7253" w:rsidRPr="003E7253" w:rsidTr="003E7253">
        <w:trPr>
          <w:trHeight w:val="378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ООсуществление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отдельных государственных полномочий по определению перечня должностных лиц органов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округов и 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округа Новгородской области, уполномоченных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ставлять протоколы об адм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нистративных правонаруш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ниях, предусмотренных соо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ветствующими статьями обл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закона "Об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ративных правонарушениях"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60,89387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Оплата по исполнительным листам по обязательствам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60,89387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35,96694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35,96694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24,92693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Исполнение судебных актов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24,92693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учреждений, не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несенные к муниципальным программам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муниципальных учреждений по обеспечению транспортного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7 072,34400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4 481,54400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учреждений по обеспечению транспортного обслуживания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9310001610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6 871,34400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4 280,54400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60,32000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Предоставление субсидий бюджетным, автономным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 и иным некомме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 организациям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бюджетным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93100S2300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140,68000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551,35000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615,75000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785,85000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внево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551,35000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615,75000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785,85000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551,35000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615,75000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785,85000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551,35000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615,75000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785,85000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полномочий по пе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вичному воинскому учету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551,35000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615,75000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785,85000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541,65000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711,75000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74,10000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4 362,80000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2 879,40000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2 879,40000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пожарная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3 748,90000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2 402,40000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2 402,40000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3 748,90000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2 402,40000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2 402,40000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3 748,90000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2 402,40000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2 402,40000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"Реконструкция,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и поддержание в постоянной готовности сист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оповещения населения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пальной системы оповещения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1540123360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"Защита населения и территорий от чрезвычайных ситуаций природного и техн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и безопасности людей на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объектах"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2 303,20000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деятельности учреждений, функциониру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в сфере защиты населения от чрезвычайных ситуаций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2 203,50000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казенных учреждений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2 193,90000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9,60000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Создание резерва материал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ресурсов для ликвидации чрезвычайных ситуаций 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министрации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(муниципальных) 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Приведение в готовность 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щитных сооружений гражда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обороны, находящихся на балансе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79,70000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Опашка населенных пунктов, подверженных угрозе лесных пожаров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безопасности и правоохранительной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"Обеспечение общественного порядка и противодействие преступности в Мошенском муниципальном округе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порядка и защиты интересов граждан, совершенствование муниципальной системы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филактики правонарушений, организация и осуществление мероприятий по предупрежд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экстремизма и террори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477,00000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в целях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добровольных народных формирований на территории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427,00000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Мероприятия, направленные на профилактику терроризма, экстремизма и других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нарушений, в местах массов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пребывания людей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1440123520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64 597,00552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52 113,90000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53 697,40000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Сельское хозяйство и рыб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организации мероприятий при осуществлении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по обращению с живо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без владельцев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57,90000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транспортной си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"Повышение досту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качества транспортн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обслуживания населения"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Оплата выполнения работ, связанных с осуществлением регулярных перевозок автом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бильным транспортом по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гулируемым тарифам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0840281410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10 996,50000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10 683,70000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51 090,00000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40 882,30000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42 465,80000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транспортной си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51 090,00000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40 882,30000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42 465,80000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51 090,00000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40 882,30000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42 465,80000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пасного и бесперебойного движения автомобильного транспорта по автомобильным дорогам общего пользования местного значения Мошенск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51 090,00000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40 882,30000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42 465,80000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ремонт, ремонт и содержание автомобильных дорог общего пользования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значения Мошенского муниципального округа и 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кусственных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27 170,35406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35 702,01000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27 170,35406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35 702,01000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27 170,35406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34 118,51000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35 702,01000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на формирование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дорожных фо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5 425,00000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3 617,00000</w:t>
            </w:r>
          </w:p>
        </w:tc>
      </w:tr>
      <w:tr w:rsidR="003E7253" w:rsidRPr="003E7253" w:rsidTr="003E7253">
        <w:trPr>
          <w:trHeight w:val="346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округов, городского округа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вовых актов Правительства Новгородской области по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просам проектирования, строительства, реконструкции, капитального ремонта и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 автомобильных дорог общего пользования местного значения или искусственных дорожных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ругов, городского округа на формирование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дорожных фондов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6 545,56643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3 146,79000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по реализации правовых актов Правительства Новгородской области по вопросам проект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рования, строительства,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конструкции, капитального ремонта и ремонта автом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общего пол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местного значения или искусственных дорожных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(муниципальных) 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08401SД860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349,07951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Другие вопросы в области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2 452,60552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управления имуществом в Мошенском муниципальном округе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"Осуществление управления и распоряжения земельными участками, нах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дящимися в собственности Мошенского муниципального округа Новгородской области, и иных полномочий в области земельных отношений"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выпо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нению кадастровых работ по земельным участкам,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собственность на 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торые не разграничена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539,35500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оценке рыночной стоимости земел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участков, государственная собственность на которые не разграничена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1140123300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180,64500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эффе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использования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имущества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проведения оценки рыночной стоимости муниципального имущества для аренды и приватизации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работ по изг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товлению технических планов и актов обследования на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недвижимого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имущества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1140223320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"Обеспечение экономического развития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1 652,60552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1 652,60552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малого и среднего предпринимательс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Поддержка субъектов малого и среднего предпринимател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из бюджета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1340123330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"Развитие торговли и обеспечение прав потребит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1 612,60552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создание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 для обеспечения жит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отдаленных и (или) тру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нодоступных населенных пунктов Новгородской обла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услугами торговли посре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обеспечивающих доставку и реализацию тов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980,42105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78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создание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ловий для обеспечения жит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отдаленных и (или) тру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нодоступных населенных пунктов Новгородской обла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услугами торговли посре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обеспечивающих доставку и реализацию тов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ров(за счет остатка иных ме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из областного бюджета прошлых лет)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юридическим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1340272661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470,92392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78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создание условий для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жителей отдаленных и (или) труднодоступных нас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Новгородской области услугами торговли посредством мобильных то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объектов,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доставку и реализ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товаров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108,93567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72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создание условий для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жителей отдаленных и (или) труднодоступных нас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пунктов Новгородской области услугами торговли посредством мобильных то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говых объектов,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доставку и реализ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товаров Иные межбю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жетные трансферты бюджетам муниципальных округов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создание условий для обеспечения 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отдаленных и (или) труднодоступных населенных пунктов Новгородской обла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услугами торговли посре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мобильных торговых объектов, обеспечивающих доставку и реализацию тов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ров(за счет остатка прошлых лет)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13402S2661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52,32488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15 052,74839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4 750,60000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4 591,00000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927,72302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"Ремонт и содерж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муниципального жили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854,27912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374,40000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 по содержанию и ремонту муниципального жилищного фонда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Взносы на капитальный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 муниципального жилого фонда в Региональный фонд капитального ремонта мног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0440123140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Внесение вклада в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межмуниц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организаций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0440181610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108,77912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и обеспечению коммунальными услугами муниципального 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лищного фонда Мошенского муниципального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73,44390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3 910,99282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3 910,99282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3 910,99282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437,60000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"Модернизация ко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мунальной инфраструктуры 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3 673,39282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и ремонт объе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централизованного вод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снабжения на территории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2 747,06823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2 247,06823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2 247,06823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Разработка проектно-сметной документации на капитальный ремонт биологических очис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сооружений, расположе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на ул.Физкультуры с.Мошенское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0440223570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926,32459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приятий "Повышение уровня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Возмещение недополученных доходов организациям, инд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видуальным предпринимат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лям, при оказании населению услуг общественных бань, на территории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юридическим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(кроме некоммерческих организаций), индивидуал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предпринимателям,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зическим лицам - производ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телям товаров, работ,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0440481510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237,60000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10 214,03255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3 939,00000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3 779,00000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7 320,03255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3 655,00000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чивающие достижение показ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(в составе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ционального проекта)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гионального проекта "Форм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комфортной 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среды (Новгородская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ласть)"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реализ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мероприятий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программ, напра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на благоустройство дворовых территорий мног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на благ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общественных территорий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041И455550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2 695,13255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4 624,90000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3 655,00000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"Благоустройство и содержание территории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4 624,90000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3 655,00000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Уличное освещение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2 573,91377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2 573,91377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0,98623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0,98623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(муниципальных) 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Организация благоустройства и озеленения территорий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несанкционир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 контейнерных площадок.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чистоты и 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рядка на территории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по новогоднему украшению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щественных пространств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Выполнение комплексных мероприятий по ликвидации очагов распространения бо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щевика "Сосновского"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молодежной пол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на территории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"Патриотическое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питание населения Мошенск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 Новгородской области 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в области увековечения пам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 погибших при защите От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1740270660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124,00000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 на реализацию практики инициативного бюджетирования "Народный бюджет"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1840176300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409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территориальных обществе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 (ТОС)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местных инициатив (ППМИ)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 Новгородской области на реализацию практики ин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циативного бюджетирования "Народный бюджет"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18401S6300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"Охрана окружающей среды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реал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муниципальной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в области обращения с отходами, в том числе с 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дыми коммунальными отх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2 303,43700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10 128,00000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7 117,00000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Ликвидация мест несанкци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нированного размещения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67,09800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Рекультивация объектов 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 отходов, в том числе твердых коммунальных отх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Изготовление проектно-сметной документации по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культивации земельного уч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стка, загрязненного в резул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расположения на нём объекта размещения отходов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0940123540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округов, городского округа Новгородской области на осуществление меропри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по созданию и (или)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держанию мест (площадок) накопления твердых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165,43700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организации деятельности по захоронению твердых ко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отходов в части рекультивации земельных уч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стков, загрязненных в резул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расположения на них объектов размещения отходов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0940175300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7 000,00000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отдельных государственных полномочий по организации деятельности по захоронению твердых ко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мунальных отходов в части рекультивации земельных уч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стков, загрязненных в резул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тате расположения на них объектов размещения отходов( за счет остатка прошлых лет)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0940179991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иных межбюджетных трансфертов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ругов, городского округа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 на осущ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ствление мероприятий по со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данию и (или) содержанию мест (площадок) накопления твердых коммунальных отх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09401S1790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70,90200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3 896,76000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3 506,20000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3 407,20000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вопросы в области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3 896,76000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3 506,20000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3 797,76000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3 308,20000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3 797,76000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3 308,20000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управления в сфере образования"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3 797,76000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3 407,20000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3 308,20000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2 527,96000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2 137,40000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2 038,40000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0140570280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1 269,80000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"Совершенствование системы муниципального управления в Мошенском муниципальном округе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"Совершенствование системы профессионального развития в Администрации Мошенского муниципального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99,00000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обучения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служащих, служ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и лиц, замещающих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 по программам профессионал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переподготовки и пов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муниципальной ст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пендии студентам, заключи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договор с Администрац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 Мошенского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 Новгородской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 о целевом обучении по программе высшего образов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-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подготовки "Госуда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ственное и муниципальное управление"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Стипендии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1040123270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84,00000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культуры и архи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системы управления в сфере культуры"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в целях обеспечения 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полнения функций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венными (муниципальными) органами, казенными учре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дениями, органами управления государственными внебю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жетными фондами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выплаты персон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 государственных (муниц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0240301000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1 993,10000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1 602,10000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11 171,59494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8 811,20000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8 811,20000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"Совершенствование системы муниципального управления в Мошенском муниципальном округе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"Назначение и выпл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пенсии за выслугу лет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цам, замещавшим должности муниципальной службы (м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ниципальные должности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- до 1 июня 2007 года) в органах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самоуправления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Выплата пенсии за выслугу лет муниципальным служ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и лицам, замещавшим должности муниципальной службы в органах местного самоуправления Мошенского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1040223280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6 498,90000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5 469,00000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межбюджетные тран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ферты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образований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 на организ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цию обеспечения твердым 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пливом (дровами) граждан, привлекаемых к участию в специальной военной опер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членов их семей, прож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вающих в жилых помещениях с печным отоплением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Социальные выплаты гражд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нам, кроме публичных норм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тивных социальных выплат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9200076230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1 330,49494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3 342,20000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3 342,20000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3 342,20000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образования в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шенском муниципальном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руге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3 342,20000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3 342,20000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3 342,20000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гиональных проектов, обесп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чивающих достижение показ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 и результатов федерал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проекта (не входящего в состав национального проекта)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Реализация мероприятий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дерального проекта "Содейс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субъектам Российской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 в реализации полн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оказанию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венной поддержки гражданам в обеспечении жильем и опл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жилищно-коммунальных услуг"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Обеспечение жилыми пом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щениями детей-сирот и детей, оставшихся без попечения 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 из числа детей-сирот и детей, оставшихся без попечения родителей (сверх уровня, предусмотренного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глашением)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Капитальные вложения в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екты государственной (мун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ципальной) собственности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Бюджетные инвестиции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01201А0821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3 246,20000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цесса социализации детей-сирот и детей, оставшихся без попечения родителей, а также лиц из числа детей-сирот и 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родителей"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Единовременная выплата 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цам из числа детей-сирот и детей, оставшихся без попеч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родителей, на ремонт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ходящихся в их личной, дол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вой, совместной собственн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жилых помещений, расп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ложенных на территории Но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Социальное обеспечение и иные выплаты населению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Публичные нормативные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циальные выплаты гражданам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0140370600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Бродский территориальный отдел Администрации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1 450,99000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1 353,69000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1 153,69000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325,00000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319,00000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319,00000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319,00000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55,40000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129,20000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Расходные обязательства, св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с осуществлением полномочий старост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внево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полномочий по пе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вичному воинскому учету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5,29000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пожарная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"Защита населения и территорий от чрезвычайных ситуаций природного и техн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и безопасности людей на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объектах"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1 001,40000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"Благоустройство и содержание территории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885,70000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801,40000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Уличное освещение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268,40000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благоустройства и озеленения территорий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несанкционир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 контейнерных площадок.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68,00000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Выполнение комплексных мероприятий по ликвидации очагов распространения бо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щевика "Сосновского"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мест захоронения, воинских памя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на территории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409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территориальных обществе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 (ТОС)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местных инициатив (ППМИ)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Калининский территориал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отдел Администрации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2 817,40000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2 539,40000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2 339,40000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Функционирование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пожарная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"Защита населения и территорий от чрезвычайных ситуаций природного и техн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и безопасности людей на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объектах"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39,70000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2 737,70000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2 469,70000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2 627,70000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2 627,70000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"Благоустройство и содержание территории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2 627,70000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2 269,70000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Уличное освещение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711,06220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дарственных (муниципальных) 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711,00000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490,00000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0,06220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149,93780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149,93780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149,93780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благоустройства и озеленения территорий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несанкционир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 контейнерных площадок.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комплексных мероприятий по ликвидации очагов распространения бо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щевика "Сосновского"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1 390,70000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мест захоронения, воинских памя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на территории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409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территориальных обществе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 (ТОС)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ственных (муниципальных) 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местных инициатив (ППМИ)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Кировский территориальный отдел Администрации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2 763,68000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2 122,28000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2 122,28000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279,60000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264,20000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264,20000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258,20000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258,20000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273,60000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258,20000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174,83361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174,83361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159,50000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0,06639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0,06639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28,20000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66,10000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Прочие расходы, не отнесе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к муниципальным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граммам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Расходные обязательства, св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занные с осуществлением полномочий старост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9200020100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внево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полномочий по пе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вичному воинскому учету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пожарная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"Защита населения и территорий от чрезвычайных ситуаций природного и техн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и безопасности людей на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объектах"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60,50000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2 413,00000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"Благоустройство и содержание территории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2 148,00000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1 787,00000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Уличное освещение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627,00000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627,00000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благоустройства и озеленения территорий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Ликвидация несанкционир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 контейнерных площадок.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140,00000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комплексных мероприятий по ликвидации очагов распространения бо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щевика "Сосновского"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560,00000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мест захоронения, воинских памя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на территории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409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территориальных обществе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 (ТОС)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265,00000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Ореховский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территориальный отдел Администрации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4 751,55600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4 789,73000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4 339,73000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Общегосударственные вопр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Функционирование Прав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 Российской Федер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ции, высших исполнительных органов государственной 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субъектов Российской Ф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дерации, местных админис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lastRenderedPageBreak/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369,55000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346,55000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Расходы на обеспечение функций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ганов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174,94106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174,94106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152,00000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бюджетные ассигнов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0,05894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0,05894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4,40000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пальных округов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муниципальных казенных, бюджетных и автономных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реждений по приобретению коммунальных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9120072300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57,05000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бюджетам муниципальных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ругов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казенных, бюдже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автономных учрежд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по приобретению комм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услуг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133,10000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Мобилизационная и внево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сковая подготовка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на обеспечение де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органов местного самоуправления муниципал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округа, не отнесенные к муниципальным программам Мошенского муниципального округа Новгородской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Руководство и управление в сфере установленных функций органов местного самоупра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Осуществление государс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венных полномочий по пе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вичному воинскому учету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10,58000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безопасность и правоохранительная деятел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рии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природного и техногенн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характера, пожарная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"Защита населения и террит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рий от чрезвычайных ситу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обеспечение пожарной безопасности и безопасности людей на водных объектах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"Защита населения и территорий от чрезвычайных ситуаций природного и техн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характера,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и безопасности людей на во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объектах"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Предупреждение и обеспеч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пожарной безопасности на территории Мошенского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родской области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1540223390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35,20000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Дорожное хозяйство (доро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"Развитие транспортной си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темы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220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"Обеспечение без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пасного и бесперебойного движения автомобильного транспорта по автомобильным дорогам общего пользования местного значения Мошенск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муниципального округа"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189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Капитальный ремонт, ремонт и содержание автомобильных дорог общего пользования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стного значения Мошенского муниципального округа и 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кусственных сооружений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084019Д040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3 000,00000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Жилищно-коммунальное 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1 336,22600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Благоустройство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1 336,22600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1 397,40000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</w:tr>
      <w:tr w:rsidR="003E7253" w:rsidRPr="003E7253" w:rsidTr="003E7253">
        <w:trPr>
          <w:trHeight w:val="252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Муниципальная программа Мошенского муниципального округа Новгородской области "Формирование комфортной городской среды и модерниз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коммунального хозяйства Мошенского мун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округа Новгоро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</w:tr>
      <w:tr w:rsidR="003E7253" w:rsidRPr="003E7253" w:rsidTr="003E7253">
        <w:trPr>
          <w:trHeight w:val="157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"Благоустройство и содержание территории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шенского муниципального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1 204,00000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947,40000</w:t>
            </w:r>
          </w:p>
        </w:tc>
      </w:tr>
      <w:tr w:rsidR="003E7253" w:rsidRPr="003E7253" w:rsidTr="003E7253">
        <w:trPr>
          <w:trHeight w:val="63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Уличное освещение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523,40000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523,40000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523,40000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523,40000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Текущий ремонт, содержание и обслуживание объектов уличного освещения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Организация благоустройства и озеленения территорий 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216,00000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Ликвидация несанкционир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ванных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свалок.Ремонт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об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рудование контейнерных площадок.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107,00000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89,00000</w:t>
            </w:r>
          </w:p>
        </w:tc>
      </w:tr>
      <w:tr w:rsidR="003E7253" w:rsidRPr="003E7253" w:rsidTr="003E7253">
        <w:trPr>
          <w:trHeight w:val="126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 по содержанию мест захоронения, воинских памя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на территории Моше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муниципального округа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0440323230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80,00000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65,00000</w:t>
            </w:r>
          </w:p>
        </w:tc>
      </w:tr>
      <w:tr w:rsidR="003E7253" w:rsidRPr="003E7253" w:rsidTr="003E7253">
        <w:trPr>
          <w:trHeight w:val="3150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Муниципальная программа Мошенского муниципального округа Новгородской области "Развитие системы местного самоуправления, институтов гражданского общества и ре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лизация государственной 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циональной политики на те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Мошенского муниц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округа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31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Комплексы процессных м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Комплекс процессных мер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"Содействие разв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тию местного самоуправл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409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гов, городского округа Новг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родской области на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пна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реализации проектов территориальных обществе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самоуправлений, вкл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ченных в муниципальные пр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развития территорий, в рамках практики инициати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бюджетирования "Терр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ториальное общественное 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моуправление (ТОС)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18401S2090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132,22600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283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из областного бюджета бю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жетам муниципальных окр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гов Новгородской области на реализацию практики иници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тивного бюджетирования "Практика поддержки местных инициатив (ППМИ) на терр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тории Новгородской области"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Закупка товаров, работ и 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 для обеспечения госуда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9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Иные закупки товаров, работ и услуг для обеспечения гос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(муниципальных) нужд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18401S5260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450,00000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</w:tr>
      <w:tr w:rsidR="003E7253" w:rsidRPr="003E7253" w:rsidTr="003E7253">
        <w:trPr>
          <w:trHeight w:val="645"/>
        </w:trPr>
        <w:tc>
          <w:tcPr>
            <w:tcW w:w="3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E7253" w:rsidRPr="003E7253" w:rsidRDefault="003E7253" w:rsidP="003E7253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E7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5 722,00000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11 625,60000</w:t>
            </w:r>
          </w:p>
        </w:tc>
      </w:tr>
      <w:tr w:rsidR="003E7253" w:rsidRPr="003E7253" w:rsidTr="003E7253">
        <w:trPr>
          <w:trHeight w:val="255"/>
        </w:trPr>
        <w:tc>
          <w:tcPr>
            <w:tcW w:w="6551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 xml:space="preserve">Всего расходов: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389 068,81859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333 483,60000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E7253" w:rsidRPr="003E7253" w:rsidRDefault="003E7253" w:rsidP="003E7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</w:pPr>
            <w:r w:rsidRPr="003E7253"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  <w:lang w:eastAsia="ru-RU"/>
              </w:rPr>
              <w:t>334 082,53700</w:t>
            </w:r>
          </w:p>
        </w:tc>
      </w:tr>
    </w:tbl>
    <w:p w:rsidR="003C39EE" w:rsidRDefault="003C39EE">
      <w:bookmarkStart w:id="0" w:name="_GoBack"/>
      <w:bookmarkEnd w:id="0"/>
    </w:p>
    <w:sectPr w:rsidR="003C39EE" w:rsidSect="003E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7A38DE"/>
    <w:rsid w:val="003739FE"/>
    <w:rsid w:val="003C39EE"/>
    <w:rsid w:val="003E7253"/>
    <w:rsid w:val="00627A2D"/>
    <w:rsid w:val="007A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72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7253"/>
    <w:rPr>
      <w:color w:val="800080"/>
      <w:u w:val="single"/>
    </w:rPr>
  </w:style>
  <w:style w:type="paragraph" w:customStyle="1" w:styleId="xl94">
    <w:name w:val="xl94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E725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E72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3E72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3E725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725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3E7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725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7253"/>
    <w:rPr>
      <w:color w:val="800080"/>
      <w:u w:val="single"/>
    </w:rPr>
  </w:style>
  <w:style w:type="paragraph" w:customStyle="1" w:styleId="xl94">
    <w:name w:val="xl94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3E725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E72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725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3E72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3E725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725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3E7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98</Pages>
  <Words>24199</Words>
  <Characters>137935</Characters>
  <Application>Microsoft Office Word</Application>
  <DocSecurity>0</DocSecurity>
  <Lines>1149</Lines>
  <Paragraphs>323</Paragraphs>
  <ScaleCrop>false</ScaleCrop>
  <Company/>
  <LinksUpToDate>false</LinksUpToDate>
  <CharactersWithSpaces>161811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Заверткина Т.Н.</dc:creator>
  <cp:keywords/>
  <dc:description/>
  <cp:lastModifiedBy>Никитина М.Ю.</cp:lastModifiedBy>
  <cp:revision>3</cp:revision>
  <dcterms:created xsi:type="dcterms:W3CDTF">2026-04-13T11:49:00Z</dcterms:created>
  <dcterms:modified xsi:type="dcterms:W3CDTF">2026-04-15T11:58:00Z</dcterms:modified>
</cp:coreProperties>
</file>